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721AD6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1953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19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E47DF2">
        <w:rPr>
          <w:rFonts w:ascii="Times New Roman" w:hAnsi="Times New Roman" w:cs="Times New Roman"/>
          <w:b/>
          <w:sz w:val="18"/>
          <w:szCs w:val="18"/>
        </w:rPr>
        <w:t>6</w:t>
      </w: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953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D31953" w:rsidRDefault="00916D0A">
      <w:pPr>
        <w:rPr>
          <w:rFonts w:ascii="Times New Roman" w:hAnsi="Times New Roman" w:cs="Times New Roman"/>
        </w:rPr>
      </w:pPr>
    </w:p>
    <w:p w:rsidR="00B14E18" w:rsidRPr="00D31953" w:rsidRDefault="00E47DF2" w:rsidP="00E47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DF2">
        <w:rPr>
          <w:rFonts w:ascii="Times New Roman" w:hAnsi="Times New Roman" w:cs="Times New Roman"/>
          <w:b/>
          <w:bCs/>
          <w:sz w:val="24"/>
          <w:szCs w:val="24"/>
        </w:rPr>
        <w:t>WYKAZ OSÓB UPOWAŻNIONYCH PRZEZ PROWADZĄCEGO ZAKŁAD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47DF2">
        <w:rPr>
          <w:rFonts w:ascii="Times New Roman" w:hAnsi="Times New Roman" w:cs="Times New Roman"/>
          <w:b/>
          <w:bCs/>
          <w:sz w:val="24"/>
          <w:szCs w:val="24"/>
        </w:rPr>
        <w:t>DO URUCHAMIANIA ZASAD LUB PROCEDUR ZWIĄZANYCH Z USUWANIEM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DF2">
        <w:rPr>
          <w:rFonts w:ascii="Times New Roman" w:hAnsi="Times New Roman" w:cs="Times New Roman"/>
          <w:b/>
          <w:bCs/>
          <w:sz w:val="24"/>
          <w:szCs w:val="24"/>
        </w:rPr>
        <w:t>SKUTKÓW POWAŻNEJ AWARII PRZEMYSŁOWEJ POZA TERENEM ZAKŁADU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637"/>
        <w:gridCol w:w="1743"/>
        <w:gridCol w:w="1977"/>
        <w:gridCol w:w="1644"/>
        <w:gridCol w:w="1538"/>
      </w:tblGrid>
      <w:tr w:rsidR="00E47DF2" w:rsidRPr="00BE1B74" w:rsidTr="00E47DF2">
        <w:tc>
          <w:tcPr>
            <w:tcW w:w="532" w:type="dxa"/>
            <w:vAlign w:val="center"/>
          </w:tcPr>
          <w:p w:rsidR="00E47DF2" w:rsidRPr="00BE1B74" w:rsidRDefault="00E47DF2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51" w:type="dxa"/>
            <w:vAlign w:val="center"/>
          </w:tcPr>
          <w:p w:rsidR="00E47DF2" w:rsidRPr="00BE1B74" w:rsidRDefault="00E47DF2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Funkcja sprawowana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zakł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adzie</w:t>
            </w:r>
          </w:p>
        </w:tc>
        <w:tc>
          <w:tcPr>
            <w:tcW w:w="1842" w:type="dxa"/>
            <w:vAlign w:val="center"/>
          </w:tcPr>
          <w:p w:rsidR="00E47DF2" w:rsidRPr="00BE1B74" w:rsidRDefault="00E47DF2" w:rsidP="00E47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Zakres upoważnienia,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uruchamiane zasady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i procedury</w:t>
            </w:r>
          </w:p>
        </w:tc>
        <w:tc>
          <w:tcPr>
            <w:tcW w:w="2082" w:type="dxa"/>
            <w:vAlign w:val="center"/>
          </w:tcPr>
          <w:p w:rsidR="00E47DF2" w:rsidRPr="00BE1B74" w:rsidRDefault="00E47DF2" w:rsidP="00E47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Forma upoważnienia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(np. jednoosobowo,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konsultacji,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porozumieniu)</w:t>
            </w:r>
          </w:p>
        </w:tc>
        <w:tc>
          <w:tcPr>
            <w:tcW w:w="1699" w:type="dxa"/>
            <w:vAlign w:val="center"/>
          </w:tcPr>
          <w:p w:rsidR="00E47DF2" w:rsidRPr="00BE1B74" w:rsidRDefault="00E47DF2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powiadamiania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(nr telefonu,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faksu)</w:t>
            </w:r>
          </w:p>
        </w:tc>
        <w:tc>
          <w:tcPr>
            <w:tcW w:w="1156" w:type="dxa"/>
            <w:vAlign w:val="center"/>
          </w:tcPr>
          <w:p w:rsidR="00E47DF2" w:rsidRPr="00BE1B74" w:rsidRDefault="00E47DF2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</w:p>
        </w:tc>
      </w:tr>
      <w:tr w:rsidR="00E47DF2" w:rsidRPr="00BE1B74" w:rsidTr="00E47DF2">
        <w:tc>
          <w:tcPr>
            <w:tcW w:w="53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6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E18" w:rsidRDefault="00B14E18" w:rsidP="00B14E18">
      <w:pPr>
        <w:jc w:val="center"/>
      </w:pPr>
      <w:bookmarkStart w:id="0" w:name="_GoBack"/>
      <w:bookmarkEnd w:id="0"/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0448B1"/>
    <w:rsid w:val="004111D5"/>
    <w:rsid w:val="007C1B7D"/>
    <w:rsid w:val="00845FA8"/>
    <w:rsid w:val="00916D0A"/>
    <w:rsid w:val="00983270"/>
    <w:rsid w:val="00B14E18"/>
    <w:rsid w:val="00BE1B74"/>
    <w:rsid w:val="00D31953"/>
    <w:rsid w:val="00D70C89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4</cp:revision>
  <dcterms:created xsi:type="dcterms:W3CDTF">2016-10-19T09:23:00Z</dcterms:created>
  <dcterms:modified xsi:type="dcterms:W3CDTF">2016-10-19T09:25:00Z</dcterms:modified>
</cp:coreProperties>
</file>